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88" w:rsidRDefault="00622188" w:rsidP="00B022DD">
      <w:pPr>
        <w:pStyle w:val="Default"/>
        <w:jc w:val="center"/>
        <w:rPr>
          <w:rFonts w:eastAsia="Times New Roman"/>
          <w:sz w:val="22"/>
          <w:szCs w:val="22"/>
          <w:lang w:eastAsia="pl-PL"/>
        </w:rPr>
      </w:pPr>
    </w:p>
    <w:p w:rsidR="00622188" w:rsidRDefault="00622188" w:rsidP="00B022DD">
      <w:pPr>
        <w:pStyle w:val="Default"/>
        <w:jc w:val="center"/>
        <w:rPr>
          <w:rFonts w:eastAsia="Times New Roman"/>
          <w:sz w:val="22"/>
          <w:szCs w:val="22"/>
          <w:lang w:eastAsia="pl-PL"/>
        </w:rPr>
      </w:pPr>
    </w:p>
    <w:p w:rsidR="009B51EC" w:rsidRDefault="000C267E" w:rsidP="00B022DD">
      <w:pPr>
        <w:pStyle w:val="Default"/>
        <w:jc w:val="center"/>
        <w:rPr>
          <w:rFonts w:eastAsia="Times New Roman"/>
          <w:b/>
          <w:sz w:val="22"/>
          <w:szCs w:val="22"/>
          <w:lang w:eastAsia="pl-PL"/>
        </w:rPr>
      </w:pPr>
      <w:r w:rsidRPr="00B022DD">
        <w:rPr>
          <w:rFonts w:eastAsia="Times New Roman"/>
          <w:sz w:val="22"/>
          <w:szCs w:val="22"/>
          <w:lang w:eastAsia="pl-PL"/>
        </w:rPr>
        <w:t>P</w:t>
      </w:r>
      <w:r w:rsidRPr="000C267E">
        <w:rPr>
          <w:rFonts w:eastAsia="Times New Roman"/>
          <w:sz w:val="22"/>
          <w:szCs w:val="22"/>
          <w:lang w:eastAsia="pl-PL"/>
        </w:rPr>
        <w:t>rojekt „</w:t>
      </w:r>
      <w:r w:rsidR="00B022DD" w:rsidRPr="00B022DD">
        <w:rPr>
          <w:rFonts w:eastAsia="Times New Roman"/>
          <w:b/>
          <w:sz w:val="22"/>
          <w:szCs w:val="22"/>
          <w:lang w:eastAsia="pl-PL"/>
        </w:rPr>
        <w:t>Własna droga kariery zawodowej</w:t>
      </w:r>
      <w:r w:rsidR="004C60D6">
        <w:rPr>
          <w:rFonts w:eastAsia="Times New Roman"/>
          <w:b/>
          <w:sz w:val="22"/>
          <w:szCs w:val="22"/>
          <w:lang w:eastAsia="pl-PL"/>
        </w:rPr>
        <w:t xml:space="preserve"> – Czas na rozwój</w:t>
      </w:r>
      <w:r w:rsidR="009B51EC">
        <w:rPr>
          <w:rFonts w:eastAsia="Times New Roman"/>
          <w:b/>
          <w:sz w:val="22"/>
          <w:szCs w:val="22"/>
          <w:lang w:eastAsia="pl-PL"/>
        </w:rPr>
        <w:t>”</w:t>
      </w:r>
    </w:p>
    <w:p w:rsidR="004C60D6" w:rsidRDefault="00B022DD" w:rsidP="004C60D6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9B51EC">
        <w:rPr>
          <w:color w:val="auto"/>
          <w:sz w:val="22"/>
          <w:szCs w:val="22"/>
        </w:rPr>
        <w:t>realizowany</w:t>
      </w:r>
      <w:r w:rsidRPr="00B022DD">
        <w:rPr>
          <w:color w:val="auto"/>
          <w:sz w:val="22"/>
          <w:szCs w:val="22"/>
        </w:rPr>
        <w:t xml:space="preserve"> </w:t>
      </w:r>
      <w:r w:rsidR="004C60D6" w:rsidRPr="004C60D6">
        <w:rPr>
          <w:color w:val="auto"/>
          <w:sz w:val="22"/>
          <w:szCs w:val="22"/>
        </w:rPr>
        <w:t xml:space="preserve">w ramach Programu Operacyjnego Wiedza Edukacja Rozwój 2014-2020; </w:t>
      </w:r>
      <w:r w:rsidR="004C60D6" w:rsidRPr="004C60D6">
        <w:rPr>
          <w:color w:val="auto"/>
          <w:sz w:val="22"/>
          <w:szCs w:val="22"/>
        </w:rPr>
        <w:br/>
        <w:t xml:space="preserve">Oś Priorytetowa I. Osoby młode na rynku pracy, </w:t>
      </w:r>
    </w:p>
    <w:p w:rsidR="000C267E" w:rsidRPr="004C60D6" w:rsidRDefault="004C60D6" w:rsidP="004C60D6">
      <w:pPr>
        <w:pStyle w:val="Default"/>
        <w:jc w:val="center"/>
        <w:rPr>
          <w:rFonts w:eastAsia="Times New Roman"/>
          <w:lang w:eastAsia="pl-PL"/>
        </w:rPr>
      </w:pPr>
      <w:r w:rsidRPr="004C60D6">
        <w:rPr>
          <w:color w:val="auto"/>
          <w:sz w:val="22"/>
          <w:szCs w:val="22"/>
        </w:rPr>
        <w:t xml:space="preserve">Działanie 1.2 Wsparcie osób młodych pozostających bez pracy na regionalnym rynku pracy, </w:t>
      </w:r>
      <w:r w:rsidRPr="004C60D6">
        <w:rPr>
          <w:color w:val="auto"/>
          <w:sz w:val="22"/>
          <w:szCs w:val="22"/>
        </w:rPr>
        <w:br/>
        <w:t>Poddziałanie 1.2.1 Wsparcie udzielane z Europejskiego Funduszu Społecznego</w:t>
      </w:r>
    </w:p>
    <w:p w:rsidR="004C60D6" w:rsidRDefault="004C60D6" w:rsidP="00F6365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622188" w:rsidRDefault="00622188" w:rsidP="00F6365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4C60D6" w:rsidRDefault="00F6365C" w:rsidP="00F6365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Lista rankingowa</w:t>
      </w:r>
      <w:r w:rsidRPr="000C267E">
        <w:rPr>
          <w:rFonts w:ascii="Arial" w:eastAsia="Times New Roman" w:hAnsi="Arial" w:cs="Arial"/>
          <w:lang w:eastAsia="pl-PL"/>
        </w:rPr>
        <w:t xml:space="preserve"> </w:t>
      </w:r>
    </w:p>
    <w:p w:rsidR="00740F25" w:rsidRDefault="004C60D6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Kandydatów</w:t>
      </w:r>
      <w:r w:rsidR="00F6365C" w:rsidRPr="000C267E">
        <w:rPr>
          <w:rFonts w:ascii="Arial" w:eastAsia="Times New Roman" w:hAnsi="Arial" w:cs="Arial"/>
          <w:lang w:eastAsia="pl-PL"/>
        </w:rPr>
        <w:t xml:space="preserve"> </w:t>
      </w:r>
      <w:r w:rsidR="00F6365C" w:rsidRPr="009C5042">
        <w:rPr>
          <w:rFonts w:ascii="Arial" w:eastAsia="Times New Roman" w:hAnsi="Arial" w:cs="Arial"/>
          <w:b/>
          <w:lang w:eastAsia="pl-PL"/>
        </w:rPr>
        <w:t>zakwalifikowanych</w:t>
      </w:r>
      <w:r w:rsidR="00F6365C">
        <w:rPr>
          <w:rFonts w:ascii="Arial" w:eastAsia="Times New Roman" w:hAnsi="Arial" w:cs="Arial"/>
          <w:lang w:eastAsia="pl-PL"/>
        </w:rPr>
        <w:t xml:space="preserve"> do udziału </w:t>
      </w:r>
      <w:r w:rsidR="00F6365C">
        <w:rPr>
          <w:rFonts w:ascii="Arial" w:eastAsia="Times New Roman" w:hAnsi="Arial" w:cs="Arial"/>
          <w:lang w:eastAsia="pl-PL"/>
        </w:rPr>
        <w:br/>
        <w:t>w P</w:t>
      </w:r>
      <w:r w:rsidR="00B50859">
        <w:rPr>
          <w:rFonts w:ascii="Arial" w:eastAsia="Times New Roman" w:hAnsi="Arial" w:cs="Arial"/>
          <w:lang w:eastAsia="pl-PL"/>
        </w:rPr>
        <w:t>rojekcie pt</w:t>
      </w:r>
      <w:r w:rsidR="00F6365C" w:rsidRPr="000C267E">
        <w:rPr>
          <w:rFonts w:ascii="Arial" w:eastAsia="Times New Roman" w:hAnsi="Arial" w:cs="Arial"/>
          <w:lang w:eastAsia="pl-PL"/>
        </w:rPr>
        <w:t>. ,,</w:t>
      </w:r>
      <w:r w:rsidR="00F6365C" w:rsidRPr="00B022DD">
        <w:rPr>
          <w:rFonts w:ascii="Arial" w:eastAsia="Times New Roman" w:hAnsi="Arial" w:cs="Arial"/>
          <w:lang w:eastAsia="pl-PL"/>
        </w:rPr>
        <w:t>Własna droga kariery zawodowej</w:t>
      </w:r>
      <w:r>
        <w:rPr>
          <w:rFonts w:ascii="Arial" w:eastAsia="Times New Roman" w:hAnsi="Arial" w:cs="Arial"/>
          <w:lang w:eastAsia="pl-PL"/>
        </w:rPr>
        <w:t xml:space="preserve"> – Czas na rozwój</w:t>
      </w:r>
      <w:r w:rsidR="00F6365C" w:rsidRPr="000C267E">
        <w:rPr>
          <w:rFonts w:ascii="Arial" w:eastAsia="Times New Roman" w:hAnsi="Arial" w:cs="Arial"/>
          <w:lang w:eastAsia="pl-PL"/>
        </w:rPr>
        <w:t>"</w:t>
      </w:r>
    </w:p>
    <w:p w:rsidR="004C60D6" w:rsidRDefault="004C60D6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115B76" w:rsidRDefault="00622188" w:rsidP="00740F2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IX</w:t>
      </w:r>
      <w:r w:rsidR="004C60D6" w:rsidRPr="004C60D6">
        <w:rPr>
          <w:rFonts w:ascii="Arial" w:eastAsia="Times New Roman" w:hAnsi="Arial" w:cs="Arial"/>
          <w:lang w:eastAsia="pl-PL"/>
        </w:rPr>
        <w:t xml:space="preserve"> NABÓR</w:t>
      </w:r>
    </w:p>
    <w:p w:rsidR="00740F25" w:rsidRPr="00740F25" w:rsidRDefault="00740F25" w:rsidP="00740F2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W w:w="7925" w:type="dxa"/>
        <w:jc w:val="center"/>
        <w:tblInd w:w="-1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5"/>
        <w:gridCol w:w="5237"/>
        <w:gridCol w:w="1843"/>
      </w:tblGrid>
      <w:tr w:rsidR="00115B76" w:rsidRPr="00901EBF" w:rsidTr="00980526">
        <w:trPr>
          <w:trHeight w:val="700"/>
          <w:jc w:val="center"/>
        </w:trPr>
        <w:tc>
          <w:tcPr>
            <w:tcW w:w="845" w:type="dxa"/>
            <w:vAlign w:val="bottom"/>
          </w:tcPr>
          <w:p w:rsidR="00115B76" w:rsidRPr="00115B76" w:rsidRDefault="00115B76" w:rsidP="00B508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7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237" w:type="dxa"/>
            <w:vAlign w:val="bottom"/>
          </w:tcPr>
          <w:p w:rsidR="00115B76" w:rsidRPr="00115B76" w:rsidRDefault="00115B76" w:rsidP="00B508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60D6">
              <w:rPr>
                <w:rFonts w:ascii="Arial" w:hAnsi="Arial" w:cs="Arial"/>
                <w:b/>
                <w:sz w:val="20"/>
                <w:szCs w:val="18"/>
              </w:rPr>
              <w:t>Indywidualny Numer Zgłoszeniowy (INZ)</w:t>
            </w:r>
          </w:p>
        </w:tc>
        <w:tc>
          <w:tcPr>
            <w:tcW w:w="1843" w:type="dxa"/>
            <w:vAlign w:val="bottom"/>
          </w:tcPr>
          <w:p w:rsidR="00115B76" w:rsidRPr="00115B76" w:rsidRDefault="00115B76" w:rsidP="00B50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76">
              <w:rPr>
                <w:rFonts w:ascii="Arial" w:hAnsi="Arial" w:cs="Arial"/>
                <w:b/>
                <w:sz w:val="20"/>
                <w:szCs w:val="20"/>
              </w:rPr>
              <w:t>Punkty ogółem</w:t>
            </w:r>
          </w:p>
          <w:p w:rsidR="00115B76" w:rsidRPr="00115B76" w:rsidRDefault="00115B76" w:rsidP="00B50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76">
              <w:rPr>
                <w:rFonts w:ascii="Arial" w:hAnsi="Arial" w:cs="Arial"/>
                <w:b/>
                <w:sz w:val="20"/>
                <w:szCs w:val="20"/>
              </w:rPr>
              <w:t>(malejąco)</w:t>
            </w:r>
          </w:p>
        </w:tc>
      </w:tr>
      <w:tr w:rsidR="003F07EF" w:rsidRPr="00901EBF" w:rsidTr="00565E4A">
        <w:trPr>
          <w:trHeight w:val="550"/>
          <w:jc w:val="center"/>
        </w:trPr>
        <w:tc>
          <w:tcPr>
            <w:tcW w:w="845" w:type="dxa"/>
            <w:vAlign w:val="center"/>
          </w:tcPr>
          <w:p w:rsidR="003F07EF" w:rsidRPr="00901EBF" w:rsidRDefault="003F07EF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37" w:type="dxa"/>
            <w:vAlign w:val="center"/>
          </w:tcPr>
          <w:p w:rsidR="003F07EF" w:rsidRPr="00900BE3" w:rsidRDefault="00622188" w:rsidP="004A38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1/RZ/9</w:t>
            </w:r>
            <w:r w:rsidR="003F07EF" w:rsidRPr="00900BE3">
              <w:rPr>
                <w:rFonts w:ascii="Times New Roman" w:hAnsi="Times New Roman"/>
                <w:color w:val="000000"/>
              </w:rPr>
              <w:t>/1.2.1/WDKZ/202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3F07EF" w:rsidRDefault="00622188" w:rsidP="004A38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115B76" w:rsidRDefault="00115B76" w:rsidP="003F07EF"/>
    <w:sectPr w:rsidR="00115B76" w:rsidSect="003F07EF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C1F" w:rsidRDefault="008E2C1F" w:rsidP="000C267E">
      <w:pPr>
        <w:spacing w:after="0" w:line="240" w:lineRule="auto"/>
      </w:pPr>
      <w:r>
        <w:separator/>
      </w:r>
    </w:p>
  </w:endnote>
  <w:endnote w:type="continuationSeparator" w:id="0">
    <w:p w:rsidR="008E2C1F" w:rsidRDefault="008E2C1F" w:rsidP="000C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C1F" w:rsidRDefault="008E2C1F" w:rsidP="000C267E">
      <w:pPr>
        <w:spacing w:after="0" w:line="240" w:lineRule="auto"/>
      </w:pPr>
      <w:r>
        <w:separator/>
      </w:r>
    </w:p>
  </w:footnote>
  <w:footnote w:type="continuationSeparator" w:id="0">
    <w:p w:rsidR="008E2C1F" w:rsidRDefault="008E2C1F" w:rsidP="000C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7E" w:rsidRDefault="00C34CD3">
    <w:pPr>
      <w:pStyle w:val="Nagwek"/>
    </w:pPr>
    <w:r w:rsidRPr="00C34CD3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-250190</wp:posOffset>
          </wp:positionV>
          <wp:extent cx="6039485" cy="635635"/>
          <wp:effectExtent l="19050" t="0" r="0" b="0"/>
          <wp:wrapSquare wrapText="bothSides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006" r="967" b="15959"/>
                  <a:stretch>
                    <a:fillRect/>
                  </a:stretch>
                </pic:blipFill>
                <pic:spPr bwMode="auto">
                  <a:xfrm>
                    <a:off x="0" y="0"/>
                    <a:ext cx="6039485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0AA"/>
    <w:multiLevelType w:val="hybridMultilevel"/>
    <w:tmpl w:val="2A5C5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0C267E"/>
    <w:rsid w:val="00010173"/>
    <w:rsid w:val="000410CF"/>
    <w:rsid w:val="000736E5"/>
    <w:rsid w:val="00074015"/>
    <w:rsid w:val="00076489"/>
    <w:rsid w:val="000B7933"/>
    <w:rsid w:val="000C267E"/>
    <w:rsid w:val="00115B76"/>
    <w:rsid w:val="001558E1"/>
    <w:rsid w:val="001674B1"/>
    <w:rsid w:val="0017344D"/>
    <w:rsid w:val="0022635B"/>
    <w:rsid w:val="002825DC"/>
    <w:rsid w:val="002A0EFA"/>
    <w:rsid w:val="0034120C"/>
    <w:rsid w:val="003635A9"/>
    <w:rsid w:val="0038574F"/>
    <w:rsid w:val="003B0BC3"/>
    <w:rsid w:val="003B10FE"/>
    <w:rsid w:val="003F07EF"/>
    <w:rsid w:val="00452D96"/>
    <w:rsid w:val="00460EBC"/>
    <w:rsid w:val="00473E35"/>
    <w:rsid w:val="004B789A"/>
    <w:rsid w:val="004C60D6"/>
    <w:rsid w:val="004E077F"/>
    <w:rsid w:val="004F52A7"/>
    <w:rsid w:val="004F7157"/>
    <w:rsid w:val="00502AC0"/>
    <w:rsid w:val="0055347A"/>
    <w:rsid w:val="0056248C"/>
    <w:rsid w:val="005F40C1"/>
    <w:rsid w:val="005F79E4"/>
    <w:rsid w:val="006011B0"/>
    <w:rsid w:val="00622188"/>
    <w:rsid w:val="00631BAA"/>
    <w:rsid w:val="0064080D"/>
    <w:rsid w:val="0066700E"/>
    <w:rsid w:val="006711AC"/>
    <w:rsid w:val="00680412"/>
    <w:rsid w:val="006A10DA"/>
    <w:rsid w:val="006C4357"/>
    <w:rsid w:val="0070687B"/>
    <w:rsid w:val="00740F25"/>
    <w:rsid w:val="007440F2"/>
    <w:rsid w:val="007B793B"/>
    <w:rsid w:val="008016F5"/>
    <w:rsid w:val="0080539A"/>
    <w:rsid w:val="00831C9C"/>
    <w:rsid w:val="00846CA6"/>
    <w:rsid w:val="008641E1"/>
    <w:rsid w:val="00871AB2"/>
    <w:rsid w:val="008E2C1F"/>
    <w:rsid w:val="00963E06"/>
    <w:rsid w:val="00980526"/>
    <w:rsid w:val="00986592"/>
    <w:rsid w:val="009A5187"/>
    <w:rsid w:val="009B51EC"/>
    <w:rsid w:val="009C1CA5"/>
    <w:rsid w:val="009C5042"/>
    <w:rsid w:val="009E3D4F"/>
    <w:rsid w:val="00A01560"/>
    <w:rsid w:val="00A34FA6"/>
    <w:rsid w:val="00A436F2"/>
    <w:rsid w:val="00A56FA5"/>
    <w:rsid w:val="00A96631"/>
    <w:rsid w:val="00A97EDE"/>
    <w:rsid w:val="00AE2F3E"/>
    <w:rsid w:val="00B022DD"/>
    <w:rsid w:val="00B063E6"/>
    <w:rsid w:val="00B343DF"/>
    <w:rsid w:val="00B50859"/>
    <w:rsid w:val="00B554E2"/>
    <w:rsid w:val="00BC15DB"/>
    <w:rsid w:val="00BF3EC9"/>
    <w:rsid w:val="00C34CD3"/>
    <w:rsid w:val="00C405A1"/>
    <w:rsid w:val="00C544E0"/>
    <w:rsid w:val="00CA79E6"/>
    <w:rsid w:val="00CB0803"/>
    <w:rsid w:val="00CB37DB"/>
    <w:rsid w:val="00D1482C"/>
    <w:rsid w:val="00D503FB"/>
    <w:rsid w:val="00D750D2"/>
    <w:rsid w:val="00DB5134"/>
    <w:rsid w:val="00DE5CB0"/>
    <w:rsid w:val="00E0174F"/>
    <w:rsid w:val="00E13119"/>
    <w:rsid w:val="00EA5C70"/>
    <w:rsid w:val="00ED43E3"/>
    <w:rsid w:val="00EF44A4"/>
    <w:rsid w:val="00F01705"/>
    <w:rsid w:val="00F1536A"/>
    <w:rsid w:val="00F6365C"/>
    <w:rsid w:val="00FD1D0C"/>
    <w:rsid w:val="00FF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67E"/>
  </w:style>
  <w:style w:type="paragraph" w:styleId="Stopka">
    <w:name w:val="footer"/>
    <w:basedOn w:val="Normalny"/>
    <w:link w:val="Stopka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67E"/>
  </w:style>
  <w:style w:type="table" w:styleId="Tabela-Siatka">
    <w:name w:val="Table Grid"/>
    <w:basedOn w:val="Standardowy"/>
    <w:uiPriority w:val="59"/>
    <w:rsid w:val="000C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022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</cp:lastModifiedBy>
  <cp:revision>45</cp:revision>
  <dcterms:created xsi:type="dcterms:W3CDTF">2019-05-21T08:22:00Z</dcterms:created>
  <dcterms:modified xsi:type="dcterms:W3CDTF">2021-01-26T13:28:00Z</dcterms:modified>
</cp:coreProperties>
</file>